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E9C" w:rsidRPr="00C978D4" w:rsidRDefault="00C978D4">
      <w:pPr>
        <w:rPr>
          <w:sz w:val="24"/>
          <w:szCs w:val="24"/>
        </w:rPr>
      </w:pPr>
      <w:bookmarkStart w:id="0" w:name="_GoBack"/>
      <w:bookmarkEnd w:id="0"/>
      <w:r>
        <w:tab/>
      </w:r>
      <w:r>
        <w:tab/>
      </w:r>
      <w:r>
        <w:tab/>
      </w:r>
      <w:r>
        <w:tab/>
      </w:r>
      <w:r w:rsidRPr="00C978D4">
        <w:rPr>
          <w:sz w:val="24"/>
          <w:szCs w:val="24"/>
        </w:rPr>
        <w:t>2013-12-04</w:t>
      </w:r>
    </w:p>
    <w:p w:rsidR="00C978D4" w:rsidRPr="00C978D4" w:rsidRDefault="00C978D4">
      <w:pPr>
        <w:rPr>
          <w:sz w:val="24"/>
          <w:szCs w:val="24"/>
        </w:rPr>
      </w:pPr>
      <w:r w:rsidRPr="00C978D4">
        <w:rPr>
          <w:sz w:val="24"/>
          <w:szCs w:val="24"/>
        </w:rPr>
        <w:tab/>
      </w:r>
      <w:r w:rsidRPr="00C978D4">
        <w:rPr>
          <w:sz w:val="24"/>
          <w:szCs w:val="24"/>
        </w:rPr>
        <w:tab/>
      </w:r>
      <w:r w:rsidRPr="00C978D4">
        <w:rPr>
          <w:sz w:val="24"/>
          <w:szCs w:val="24"/>
        </w:rPr>
        <w:tab/>
      </w:r>
      <w:r w:rsidRPr="00C978D4">
        <w:rPr>
          <w:sz w:val="24"/>
          <w:szCs w:val="24"/>
        </w:rPr>
        <w:tab/>
      </w:r>
      <w:r w:rsidRPr="00C978D4">
        <w:rPr>
          <w:sz w:val="24"/>
          <w:szCs w:val="24"/>
        </w:rPr>
        <w:tab/>
      </w:r>
    </w:p>
    <w:p w:rsidR="00C978D4" w:rsidRPr="00C978D4" w:rsidRDefault="00C978D4">
      <w:pPr>
        <w:rPr>
          <w:sz w:val="24"/>
          <w:szCs w:val="24"/>
        </w:rPr>
      </w:pPr>
      <w:r w:rsidRPr="00C978D4">
        <w:rPr>
          <w:sz w:val="24"/>
          <w:szCs w:val="24"/>
        </w:rPr>
        <w:tab/>
      </w:r>
      <w:r w:rsidRPr="00C978D4">
        <w:rPr>
          <w:sz w:val="24"/>
          <w:szCs w:val="24"/>
        </w:rPr>
        <w:tab/>
      </w:r>
      <w:r w:rsidRPr="00C978D4">
        <w:rPr>
          <w:sz w:val="24"/>
          <w:szCs w:val="24"/>
        </w:rPr>
        <w:tab/>
      </w:r>
      <w:r w:rsidRPr="00C978D4">
        <w:rPr>
          <w:sz w:val="24"/>
          <w:szCs w:val="24"/>
        </w:rPr>
        <w:tab/>
        <w:t>Utbildningsdepartementet</w:t>
      </w:r>
    </w:p>
    <w:p w:rsidR="00C978D4" w:rsidRDefault="00C978D4">
      <w:pPr>
        <w:rPr>
          <w:sz w:val="24"/>
          <w:szCs w:val="24"/>
        </w:rPr>
      </w:pPr>
      <w:r w:rsidRPr="00C978D4">
        <w:rPr>
          <w:sz w:val="24"/>
          <w:szCs w:val="24"/>
        </w:rPr>
        <w:tab/>
      </w:r>
      <w:r w:rsidRPr="00C978D4">
        <w:rPr>
          <w:sz w:val="24"/>
          <w:szCs w:val="24"/>
        </w:rPr>
        <w:tab/>
      </w:r>
      <w:r w:rsidRPr="00C978D4">
        <w:rPr>
          <w:sz w:val="24"/>
          <w:szCs w:val="24"/>
        </w:rPr>
        <w:tab/>
      </w:r>
      <w:r w:rsidRPr="00C978D4">
        <w:rPr>
          <w:sz w:val="24"/>
          <w:szCs w:val="24"/>
        </w:rPr>
        <w:tab/>
      </w:r>
      <w:r>
        <w:rPr>
          <w:sz w:val="24"/>
          <w:szCs w:val="24"/>
        </w:rPr>
        <w:t>Rättsekretariatet</w:t>
      </w:r>
    </w:p>
    <w:p w:rsidR="00C978D4" w:rsidRDefault="00C978D4">
      <w:pPr>
        <w:rPr>
          <w:sz w:val="24"/>
          <w:szCs w:val="24"/>
        </w:rPr>
      </w:pPr>
      <w:r>
        <w:rPr>
          <w:sz w:val="24"/>
          <w:szCs w:val="24"/>
        </w:rPr>
        <w:tab/>
      </w:r>
      <w:r>
        <w:rPr>
          <w:sz w:val="24"/>
          <w:szCs w:val="24"/>
        </w:rPr>
        <w:tab/>
      </w:r>
      <w:r>
        <w:rPr>
          <w:sz w:val="24"/>
          <w:szCs w:val="24"/>
        </w:rPr>
        <w:tab/>
      </w:r>
      <w:r>
        <w:rPr>
          <w:sz w:val="24"/>
          <w:szCs w:val="24"/>
        </w:rPr>
        <w:tab/>
        <w:t>Roger Karlsson</w:t>
      </w:r>
    </w:p>
    <w:p w:rsidR="00C978D4" w:rsidRDefault="00C978D4">
      <w:pPr>
        <w:rPr>
          <w:sz w:val="24"/>
          <w:szCs w:val="24"/>
        </w:rPr>
      </w:pPr>
      <w:r>
        <w:rPr>
          <w:sz w:val="24"/>
          <w:szCs w:val="24"/>
        </w:rPr>
        <w:tab/>
      </w:r>
      <w:r>
        <w:rPr>
          <w:sz w:val="24"/>
          <w:szCs w:val="24"/>
        </w:rPr>
        <w:tab/>
      </w:r>
      <w:r>
        <w:rPr>
          <w:sz w:val="24"/>
          <w:szCs w:val="24"/>
        </w:rPr>
        <w:tab/>
      </w:r>
      <w:r>
        <w:rPr>
          <w:sz w:val="24"/>
          <w:szCs w:val="24"/>
        </w:rPr>
        <w:tab/>
      </w:r>
      <w:hyperlink r:id="rId6" w:history="1">
        <w:r w:rsidRPr="00E872C8">
          <w:rPr>
            <w:rStyle w:val="Hyperlnk"/>
            <w:sz w:val="24"/>
            <w:szCs w:val="24"/>
          </w:rPr>
          <w:t>roger.karlsson@regeringskansliet.se</w:t>
        </w:r>
      </w:hyperlink>
    </w:p>
    <w:p w:rsidR="00C978D4" w:rsidRDefault="00C978D4">
      <w:pPr>
        <w:rPr>
          <w:sz w:val="24"/>
          <w:szCs w:val="24"/>
        </w:rPr>
      </w:pPr>
    </w:p>
    <w:p w:rsidR="00C978D4" w:rsidRDefault="00C978D4">
      <w:pPr>
        <w:rPr>
          <w:sz w:val="24"/>
          <w:szCs w:val="24"/>
        </w:rPr>
      </w:pPr>
    </w:p>
    <w:p w:rsidR="00C978D4" w:rsidRDefault="00C978D4">
      <w:pPr>
        <w:rPr>
          <w:sz w:val="24"/>
          <w:szCs w:val="24"/>
        </w:rPr>
      </w:pPr>
    </w:p>
    <w:p w:rsidR="00C978D4" w:rsidRDefault="00C978D4" w:rsidP="00C978D4">
      <w:pPr>
        <w:pStyle w:val="Rubrik1"/>
      </w:pPr>
      <w:r>
        <w:t>Lärarutbildningskonventets synpunkter på delning av förordning om ändring i högskoleförordningen i fråga om lärarstudenters förväntade kunskaper och förmågor i metodik</w:t>
      </w:r>
    </w:p>
    <w:p w:rsidR="00C978D4" w:rsidRDefault="00C978D4">
      <w:pPr>
        <w:rPr>
          <w:sz w:val="24"/>
          <w:szCs w:val="24"/>
        </w:rPr>
      </w:pPr>
    </w:p>
    <w:p w:rsidR="00C978D4" w:rsidRDefault="00C978D4">
      <w:pPr>
        <w:rPr>
          <w:sz w:val="24"/>
          <w:szCs w:val="24"/>
        </w:rPr>
      </w:pPr>
      <w:r>
        <w:rPr>
          <w:sz w:val="24"/>
          <w:szCs w:val="24"/>
        </w:rPr>
        <w:t>Vid lärarutbildningskonventets sammanträde den 4 december 2013 disktuterades</w:t>
      </w:r>
      <w:r w:rsidR="00861F00">
        <w:rPr>
          <w:sz w:val="24"/>
          <w:szCs w:val="24"/>
        </w:rPr>
        <w:t xml:space="preserve"> den delning av förordning om ändring av i högskoleförordningen som mottogs av fem lärosäten den 29 november. Konventets ledamöter, som består av ansvariga för lärarutbildningarna vid respektive lärosäte, enades om att lämna följande gemensamma synpunkter på regeringens förslag till ändring i examensmålen:</w:t>
      </w:r>
    </w:p>
    <w:p w:rsidR="00861F00" w:rsidRDefault="00861F00">
      <w:pPr>
        <w:rPr>
          <w:sz w:val="24"/>
          <w:szCs w:val="24"/>
        </w:rPr>
      </w:pPr>
    </w:p>
    <w:p w:rsidR="00861F00" w:rsidRPr="00861F00" w:rsidRDefault="00861F00" w:rsidP="00861F00">
      <w:pPr>
        <w:pStyle w:val="Liststycke"/>
        <w:numPr>
          <w:ilvl w:val="0"/>
          <w:numId w:val="1"/>
        </w:numPr>
        <w:rPr>
          <w:sz w:val="24"/>
          <w:szCs w:val="24"/>
        </w:rPr>
      </w:pPr>
      <w:r>
        <w:rPr>
          <w:sz w:val="24"/>
          <w:szCs w:val="24"/>
        </w:rPr>
        <w:t xml:space="preserve">En ändring och tillägg av examensmål i samtliga fyra nya lärarexamina är en </w:t>
      </w:r>
      <w:r w:rsidR="007044B3">
        <w:rPr>
          <w:sz w:val="24"/>
          <w:szCs w:val="24"/>
        </w:rPr>
        <w:t>stor förändring som påverkar alla lärosäten med examenstillstånd för lärarexamina. Samtliga lärosäten med examenstillstånd för någon av de fyra lärarexamina borde därför ha fått ta del av delningen</w:t>
      </w:r>
      <w:r w:rsidR="00A27890">
        <w:rPr>
          <w:sz w:val="24"/>
          <w:szCs w:val="24"/>
        </w:rPr>
        <w:t>, menar konventet</w:t>
      </w:r>
      <w:r w:rsidR="007044B3">
        <w:rPr>
          <w:sz w:val="24"/>
          <w:szCs w:val="24"/>
        </w:rPr>
        <w:t xml:space="preserve">. </w:t>
      </w:r>
    </w:p>
    <w:p w:rsidR="00861F00" w:rsidRPr="00861F00" w:rsidRDefault="00861F00" w:rsidP="00861F00">
      <w:pPr>
        <w:pStyle w:val="Liststycke"/>
        <w:numPr>
          <w:ilvl w:val="0"/>
          <w:numId w:val="1"/>
        </w:numPr>
        <w:rPr>
          <w:sz w:val="24"/>
          <w:szCs w:val="24"/>
        </w:rPr>
      </w:pPr>
      <w:r w:rsidRPr="00861F00">
        <w:rPr>
          <w:iCs/>
          <w:sz w:val="24"/>
          <w:szCs w:val="24"/>
        </w:rPr>
        <w:t xml:space="preserve">Förslaget </w:t>
      </w:r>
      <w:r w:rsidR="007044B3">
        <w:rPr>
          <w:iCs/>
          <w:sz w:val="24"/>
          <w:szCs w:val="24"/>
        </w:rPr>
        <w:t>till ändrad lydelse i examen</w:t>
      </w:r>
      <w:r w:rsidRPr="00861F00">
        <w:rPr>
          <w:iCs/>
          <w:sz w:val="24"/>
          <w:szCs w:val="24"/>
        </w:rPr>
        <w:t>ordningen är problematisk</w:t>
      </w:r>
      <w:r w:rsidR="007044B3">
        <w:rPr>
          <w:iCs/>
          <w:sz w:val="24"/>
          <w:szCs w:val="24"/>
        </w:rPr>
        <w:t xml:space="preserve"> då den antyder att metodiken är något som läggs till </w:t>
      </w:r>
      <w:r w:rsidR="007044B3" w:rsidRPr="007044B3">
        <w:rPr>
          <w:i/>
          <w:iCs/>
          <w:sz w:val="24"/>
          <w:szCs w:val="24"/>
        </w:rPr>
        <w:t>utöver</w:t>
      </w:r>
      <w:r w:rsidR="007044B3">
        <w:rPr>
          <w:iCs/>
          <w:sz w:val="24"/>
          <w:szCs w:val="24"/>
        </w:rPr>
        <w:t xml:space="preserve"> didaktiken och ämnesdidaktiken</w:t>
      </w:r>
      <w:r w:rsidRPr="00861F00">
        <w:rPr>
          <w:iCs/>
          <w:sz w:val="24"/>
          <w:szCs w:val="24"/>
        </w:rPr>
        <w:t>. Konventet betonar att metodiken är en del av ämnesdidaktiken</w:t>
      </w:r>
      <w:r w:rsidR="007044B3">
        <w:rPr>
          <w:iCs/>
          <w:sz w:val="24"/>
          <w:szCs w:val="24"/>
        </w:rPr>
        <w:t xml:space="preserve">, som idag är etablerad som det vetenskapliga fält som behandlar ett ämnes </w:t>
      </w:r>
      <w:r w:rsidR="007044B3" w:rsidRPr="007044B3">
        <w:rPr>
          <w:i/>
          <w:iCs/>
          <w:sz w:val="24"/>
          <w:szCs w:val="24"/>
        </w:rPr>
        <w:t>vad</w:t>
      </w:r>
      <w:r w:rsidR="00CD1278">
        <w:rPr>
          <w:i/>
          <w:iCs/>
          <w:sz w:val="24"/>
          <w:szCs w:val="24"/>
        </w:rPr>
        <w:t>-</w:t>
      </w:r>
      <w:r w:rsidR="007044B3" w:rsidRPr="007044B3">
        <w:rPr>
          <w:i/>
          <w:iCs/>
          <w:sz w:val="24"/>
          <w:szCs w:val="24"/>
        </w:rPr>
        <w:t>, hur</w:t>
      </w:r>
      <w:r w:rsidR="00CD1278">
        <w:rPr>
          <w:i/>
          <w:iCs/>
          <w:sz w:val="24"/>
          <w:szCs w:val="24"/>
        </w:rPr>
        <w:t>-</w:t>
      </w:r>
      <w:r w:rsidR="007044B3">
        <w:rPr>
          <w:iCs/>
          <w:sz w:val="24"/>
          <w:szCs w:val="24"/>
        </w:rPr>
        <w:t xml:space="preserve"> och </w:t>
      </w:r>
      <w:r w:rsidR="007044B3" w:rsidRPr="007044B3">
        <w:rPr>
          <w:i/>
          <w:iCs/>
          <w:sz w:val="24"/>
          <w:szCs w:val="24"/>
        </w:rPr>
        <w:t>varför</w:t>
      </w:r>
      <w:r w:rsidR="007044B3">
        <w:rPr>
          <w:iCs/>
          <w:sz w:val="24"/>
          <w:szCs w:val="24"/>
        </w:rPr>
        <w:t>-frågor</w:t>
      </w:r>
      <w:r w:rsidRPr="00861F00">
        <w:rPr>
          <w:iCs/>
          <w:sz w:val="24"/>
          <w:szCs w:val="24"/>
        </w:rPr>
        <w:t xml:space="preserve">. Metodiken står </w:t>
      </w:r>
      <w:r w:rsidR="007044B3">
        <w:rPr>
          <w:iCs/>
          <w:sz w:val="24"/>
          <w:szCs w:val="24"/>
        </w:rPr>
        <w:t xml:space="preserve">därför </w:t>
      </w:r>
      <w:r w:rsidRPr="00861F00">
        <w:rPr>
          <w:iCs/>
          <w:sz w:val="24"/>
          <w:szCs w:val="24"/>
        </w:rPr>
        <w:t xml:space="preserve">inte på egna ben utan ingår i ett vetenskapligt sammanhang. Det är </w:t>
      </w:r>
      <w:r w:rsidR="00A27890">
        <w:rPr>
          <w:iCs/>
          <w:sz w:val="24"/>
          <w:szCs w:val="24"/>
        </w:rPr>
        <w:t xml:space="preserve">därför </w:t>
      </w:r>
      <w:r w:rsidRPr="00861F00">
        <w:rPr>
          <w:iCs/>
          <w:sz w:val="24"/>
          <w:szCs w:val="24"/>
        </w:rPr>
        <w:t>konventets uppfattning att formuleringen "</w:t>
      </w:r>
      <w:r w:rsidR="00A27890">
        <w:rPr>
          <w:iCs/>
          <w:sz w:val="24"/>
          <w:szCs w:val="24"/>
        </w:rPr>
        <w:t xml:space="preserve">ämnesdidaktik </w:t>
      </w:r>
      <w:r w:rsidRPr="00861F00">
        <w:rPr>
          <w:iCs/>
          <w:sz w:val="24"/>
          <w:szCs w:val="24"/>
        </w:rPr>
        <w:t xml:space="preserve">och metodik" är felaktig. Konventet förordar istället </w:t>
      </w:r>
      <w:r w:rsidR="00A27890">
        <w:rPr>
          <w:iCs/>
          <w:sz w:val="24"/>
          <w:szCs w:val="24"/>
        </w:rPr>
        <w:t xml:space="preserve">följande formulering i </w:t>
      </w:r>
      <w:r w:rsidR="00CD1278">
        <w:rPr>
          <w:iCs/>
          <w:sz w:val="24"/>
          <w:szCs w:val="24"/>
        </w:rPr>
        <w:t>de</w:t>
      </w:r>
      <w:r w:rsidR="00A27890">
        <w:rPr>
          <w:iCs/>
          <w:sz w:val="24"/>
          <w:szCs w:val="24"/>
        </w:rPr>
        <w:t xml:space="preserve"> fall då metodik nämn</w:t>
      </w:r>
      <w:r w:rsidR="00CD1278">
        <w:rPr>
          <w:iCs/>
          <w:sz w:val="24"/>
          <w:szCs w:val="24"/>
        </w:rPr>
        <w:t>s</w:t>
      </w:r>
      <w:r w:rsidR="00A27890">
        <w:rPr>
          <w:iCs/>
          <w:sz w:val="24"/>
          <w:szCs w:val="24"/>
        </w:rPr>
        <w:t xml:space="preserve"> i examensbeskrivningarna:</w:t>
      </w:r>
      <w:r w:rsidRPr="00861F00">
        <w:rPr>
          <w:iCs/>
          <w:sz w:val="24"/>
          <w:szCs w:val="24"/>
        </w:rPr>
        <w:t xml:space="preserve"> "</w:t>
      </w:r>
      <w:r w:rsidR="00A27890">
        <w:rPr>
          <w:iCs/>
          <w:sz w:val="24"/>
          <w:szCs w:val="24"/>
        </w:rPr>
        <w:t xml:space="preserve">… </w:t>
      </w:r>
      <w:r w:rsidR="00CD1278">
        <w:rPr>
          <w:iCs/>
          <w:sz w:val="24"/>
          <w:szCs w:val="24"/>
        </w:rPr>
        <w:t>förskoledidaktik/</w:t>
      </w:r>
      <w:r w:rsidR="00A27890">
        <w:rPr>
          <w:iCs/>
          <w:sz w:val="24"/>
          <w:szCs w:val="24"/>
        </w:rPr>
        <w:t>didaktik och</w:t>
      </w:r>
      <w:r w:rsidRPr="00861F00">
        <w:rPr>
          <w:iCs/>
          <w:sz w:val="24"/>
          <w:szCs w:val="24"/>
        </w:rPr>
        <w:t xml:space="preserve"> ämnesdidaktik inklusive metodik </w:t>
      </w:r>
      <w:r w:rsidR="00A27890">
        <w:rPr>
          <w:iCs/>
          <w:sz w:val="24"/>
          <w:szCs w:val="24"/>
        </w:rPr>
        <w:t>som krävs för undervisning och lärande</w:t>
      </w:r>
      <w:r w:rsidRPr="00861F00">
        <w:rPr>
          <w:iCs/>
          <w:sz w:val="24"/>
          <w:szCs w:val="24"/>
        </w:rPr>
        <w:t>…". </w:t>
      </w:r>
    </w:p>
    <w:p w:rsidR="00A27890" w:rsidRDefault="00A27890" w:rsidP="00A27890">
      <w:pPr>
        <w:rPr>
          <w:sz w:val="24"/>
          <w:szCs w:val="24"/>
        </w:rPr>
      </w:pPr>
    </w:p>
    <w:p w:rsidR="00A27890" w:rsidRDefault="00A27890" w:rsidP="00A27890">
      <w:pPr>
        <w:rPr>
          <w:sz w:val="24"/>
          <w:szCs w:val="24"/>
        </w:rPr>
      </w:pPr>
    </w:p>
    <w:p w:rsidR="00A27890" w:rsidRDefault="00A27890" w:rsidP="00A27890">
      <w:pPr>
        <w:rPr>
          <w:sz w:val="24"/>
          <w:szCs w:val="24"/>
        </w:rPr>
      </w:pPr>
      <w:r>
        <w:rPr>
          <w:sz w:val="24"/>
          <w:szCs w:val="24"/>
        </w:rPr>
        <w:t xml:space="preserve">Lärarutbildningskonventets synpunkter har sammanställts av </w:t>
      </w:r>
    </w:p>
    <w:p w:rsidR="00A27890" w:rsidRDefault="00A27890" w:rsidP="00A27890">
      <w:pPr>
        <w:rPr>
          <w:sz w:val="24"/>
          <w:szCs w:val="24"/>
        </w:rPr>
      </w:pPr>
    </w:p>
    <w:p w:rsidR="00A27890" w:rsidRDefault="00A27890" w:rsidP="00A27890">
      <w:pPr>
        <w:rPr>
          <w:sz w:val="24"/>
          <w:szCs w:val="24"/>
        </w:rPr>
      </w:pPr>
      <w:r>
        <w:rPr>
          <w:sz w:val="24"/>
          <w:szCs w:val="24"/>
        </w:rPr>
        <w:t xml:space="preserve">Mats Tegmark, ordförande </w:t>
      </w:r>
    </w:p>
    <w:p w:rsidR="00A27890" w:rsidRPr="00A27890" w:rsidRDefault="00A27890" w:rsidP="00A27890">
      <w:pPr>
        <w:rPr>
          <w:sz w:val="24"/>
          <w:szCs w:val="24"/>
        </w:rPr>
      </w:pPr>
      <w:r>
        <w:rPr>
          <w:sz w:val="24"/>
          <w:szCs w:val="24"/>
        </w:rPr>
        <w:t>Maria Jarl, vice ordförande</w:t>
      </w:r>
    </w:p>
    <w:sectPr w:rsidR="00A27890" w:rsidRPr="00A27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B32F1"/>
    <w:multiLevelType w:val="hybridMultilevel"/>
    <w:tmpl w:val="0BFC35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D4"/>
    <w:rsid w:val="000C2E9C"/>
    <w:rsid w:val="002950D1"/>
    <w:rsid w:val="005D6C55"/>
    <w:rsid w:val="00693BE2"/>
    <w:rsid w:val="007044B3"/>
    <w:rsid w:val="00861F00"/>
    <w:rsid w:val="008A12B9"/>
    <w:rsid w:val="00A27890"/>
    <w:rsid w:val="00C34A64"/>
    <w:rsid w:val="00C978D4"/>
    <w:rsid w:val="00CD1278"/>
    <w:rsid w:val="00D105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D1"/>
  </w:style>
  <w:style w:type="paragraph" w:styleId="Rubrik1">
    <w:name w:val="heading 1"/>
    <w:basedOn w:val="Normal"/>
    <w:next w:val="Normal"/>
    <w:link w:val="Rubrik1Char"/>
    <w:uiPriority w:val="9"/>
    <w:qFormat/>
    <w:rsid w:val="002950D1"/>
    <w:pPr>
      <w:keepNext/>
      <w:keepLines/>
      <w:spacing w:before="480"/>
      <w:outlineLvl w:val="0"/>
    </w:pPr>
    <w:rPr>
      <w:rFonts w:ascii="Arial" w:eastAsiaTheme="majorEastAsia" w:hAnsi="Arial"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950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950D1"/>
    <w:rPr>
      <w:rFonts w:ascii="Arial" w:eastAsiaTheme="majorEastAsia" w:hAnsi="Arial"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2950D1"/>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C978D4"/>
    <w:rPr>
      <w:color w:val="0000FF" w:themeColor="hyperlink"/>
      <w:u w:val="single"/>
    </w:rPr>
  </w:style>
  <w:style w:type="paragraph" w:styleId="Liststycke">
    <w:name w:val="List Paragraph"/>
    <w:basedOn w:val="Normal"/>
    <w:uiPriority w:val="34"/>
    <w:qFormat/>
    <w:rsid w:val="00861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D1"/>
  </w:style>
  <w:style w:type="paragraph" w:styleId="Rubrik1">
    <w:name w:val="heading 1"/>
    <w:basedOn w:val="Normal"/>
    <w:next w:val="Normal"/>
    <w:link w:val="Rubrik1Char"/>
    <w:uiPriority w:val="9"/>
    <w:qFormat/>
    <w:rsid w:val="002950D1"/>
    <w:pPr>
      <w:keepNext/>
      <w:keepLines/>
      <w:spacing w:before="480"/>
      <w:outlineLvl w:val="0"/>
    </w:pPr>
    <w:rPr>
      <w:rFonts w:ascii="Arial" w:eastAsiaTheme="majorEastAsia" w:hAnsi="Arial"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950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950D1"/>
    <w:rPr>
      <w:rFonts w:ascii="Arial" w:eastAsiaTheme="majorEastAsia" w:hAnsi="Arial"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2950D1"/>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C978D4"/>
    <w:rPr>
      <w:color w:val="0000FF" w:themeColor="hyperlink"/>
      <w:u w:val="single"/>
    </w:rPr>
  </w:style>
  <w:style w:type="paragraph" w:styleId="Liststycke">
    <w:name w:val="List Paragraph"/>
    <w:basedOn w:val="Normal"/>
    <w:uiPriority w:val="34"/>
    <w:qFormat/>
    <w:rsid w:val="00861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00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ger.karlsson@regeringskansliet.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1570</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Högskolan Dalarna</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Tegmark</dc:creator>
  <cp:lastModifiedBy>Ylva Sundmark</cp:lastModifiedBy>
  <cp:revision>2</cp:revision>
  <dcterms:created xsi:type="dcterms:W3CDTF">2014-01-29T12:20:00Z</dcterms:created>
  <dcterms:modified xsi:type="dcterms:W3CDTF">2014-01-29T12:20:00Z</dcterms:modified>
</cp:coreProperties>
</file>